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4F" w:rsidRPr="00C6111B" w:rsidRDefault="00994A4F" w:rsidP="00994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t>Об уголовной ответственности за жестокое обращение с детьми</w:t>
      </w:r>
    </w:p>
    <w:p w:rsidR="00994A4F" w:rsidRPr="00C6111B" w:rsidRDefault="00994A4F" w:rsidP="00994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 по воспитанию несовершеннолетнего, если это деяние соединено с жестоким обращением с детьми установлена уголовная ответственность (ст. 156 Уголовного кодекса Российской Федерации) и несут ее родители и лица, на которых возложены обязанности по воспитанию, в том числе педагоги и другие работники образовательной, медицинской организации, оказывающей социальные услуги, либо иной организации, осуществляющей надзор за ними.</w:t>
      </w:r>
      <w:proofErr w:type="gramEnd"/>
    </w:p>
    <w:p w:rsidR="00994A4F" w:rsidRPr="00C6111B" w:rsidRDefault="00994A4F" w:rsidP="00994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>Под неисполнением обязанностей по воспитанию несовершеннолетнего понимается систематическое, осуществляемое в течение продолжительного времени бездействие, выражающееся в игнорировании всех либо большинства обязанностей по воспитанию несовершеннолетнего, уклонении от выполнения этих обязанностей, не проявлении внимания к физическому, психическому и нравственному развитию несовершеннолетнего, безразличное, пренебрежительное отношение к его потребностям, интересам, здоровью, безопасности, учебе, досугу, занятиям, времяпрепровождению.</w:t>
      </w:r>
      <w:proofErr w:type="gramEnd"/>
    </w:p>
    <w:p w:rsidR="00994A4F" w:rsidRPr="00C6111B" w:rsidRDefault="00994A4F" w:rsidP="00994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>Жестокое обращение с детьми может проявляться не только в осуществлении физического или психического насилия над ними либо в покушении на их половую неприкосновенность и половую свободу несовершеннолетнего, но и в применении недопустимых способов воспитания (в грубом, пренебрежительном, безнравственном, унижающем человеческое достоинство обращении с детьми, оскорблении или эксплуатации детей).</w:t>
      </w:r>
      <w:proofErr w:type="gramEnd"/>
    </w:p>
    <w:p w:rsidR="00994A4F" w:rsidRPr="00C6111B" w:rsidRDefault="00994A4F" w:rsidP="00994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Судебная практика свидетельствует о том, что наиболее часто результатом жестокого обращения с детьми является причинение им телесных повреждений.</w:t>
      </w:r>
    </w:p>
    <w:p w:rsidR="00994A4F" w:rsidRPr="00C6111B" w:rsidRDefault="00994A4F" w:rsidP="00994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Максимальное наказание за такие деяния предусмотрено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такового.</w:t>
      </w:r>
    </w:p>
    <w:p w:rsidR="007B6205" w:rsidRDefault="007B6205">
      <w:bookmarkStart w:id="0" w:name="_GoBack"/>
      <w:bookmarkEnd w:id="0"/>
    </w:p>
    <w:sectPr w:rsidR="007B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4F"/>
    <w:rsid w:val="007B6205"/>
    <w:rsid w:val="009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2019-06-26T13:46:00Z</dcterms:created>
  <dcterms:modified xsi:type="dcterms:W3CDTF">2019-06-26T13:46:00Z</dcterms:modified>
</cp:coreProperties>
</file>